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46"/>
        <w:gridCol w:w="336"/>
        <w:gridCol w:w="7010"/>
      </w:tblGrid>
      <w:tr w:rsidR="00B73718" w:rsidRPr="00B73718" w:rsidTr="00744CF7">
        <w:tc>
          <w:tcPr>
            <w:tcW w:w="9792" w:type="dxa"/>
            <w:gridSpan w:val="3"/>
            <w:shd w:val="clear" w:color="auto" w:fill="FFFFFF"/>
            <w:tcMar>
              <w:top w:w="77" w:type="dxa"/>
              <w:left w:w="153" w:type="dxa"/>
              <w:bottom w:w="77" w:type="dxa"/>
              <w:right w:w="153" w:type="dxa"/>
            </w:tcMar>
            <w:vAlign w:val="bottom"/>
            <w:hideMark/>
          </w:tcPr>
          <w:p w:rsidR="00B73718" w:rsidRPr="00744CF7" w:rsidRDefault="00A13BD8" w:rsidP="00744CF7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Дене шынықтыру мұғалімі</w:t>
            </w:r>
            <w:r w:rsidR="00B73718" w:rsidRPr="00744C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B73718" w:rsidRPr="00AB114E" w:rsidRDefault="00B73718" w:rsidP="00AB114E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4C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лауазымының бос орнына конкурсқа хабарландыру</w:t>
            </w:r>
          </w:p>
        </w:tc>
      </w:tr>
      <w:tr w:rsidR="00B73718" w:rsidRPr="00B73718" w:rsidTr="00744CF7">
        <w:tc>
          <w:tcPr>
            <w:tcW w:w="9792" w:type="dxa"/>
            <w:gridSpan w:val="3"/>
            <w:shd w:val="clear" w:color="auto" w:fill="FFFFFF"/>
            <w:tcMar>
              <w:top w:w="77" w:type="dxa"/>
              <w:left w:w="153" w:type="dxa"/>
              <w:bottom w:w="77" w:type="dxa"/>
              <w:right w:w="153" w:type="dxa"/>
            </w:tcMar>
            <w:vAlign w:val="bottom"/>
            <w:hideMark/>
          </w:tcPr>
          <w:p w:rsidR="00DB72E3" w:rsidRDefault="00DB72E3" w:rsidP="00744CF7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Дене шынықтыру мұғалімі</w:t>
            </w:r>
            <w:r w:rsidR="00B73718" w:rsidRPr="00744C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 лауазымын</w:t>
            </w:r>
            <w:r w:rsidR="004A76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ың бос орнына құжаттарды беру </w:t>
            </w:r>
            <w:r w:rsidR="006B3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  <w:r w:rsidR="004A76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 w:rsidR="006B3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  <w:r w:rsidR="004A76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.2025 жылдан бастап </w:t>
            </w:r>
            <w:r w:rsidR="006B3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  <w:r w:rsidR="006B35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.07</w:t>
            </w:r>
            <w:r w:rsidR="000A1C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.2025</w:t>
            </w:r>
            <w:r w:rsidR="00B73718" w:rsidRPr="00744C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жылға дейін жарамды</w:t>
            </w:r>
          </w:p>
          <w:p w:rsidR="00B73718" w:rsidRPr="00744CF7" w:rsidRDefault="00D37EDE" w:rsidP="00744CF7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B73718" w:rsidRPr="00744C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(7 жұмыс күні)</w:t>
            </w:r>
          </w:p>
        </w:tc>
      </w:tr>
      <w:tr w:rsidR="00AB114E" w:rsidRPr="00B73718" w:rsidTr="000A00BF">
        <w:tc>
          <w:tcPr>
            <w:tcW w:w="9792" w:type="dxa"/>
            <w:gridSpan w:val="3"/>
            <w:shd w:val="clear" w:color="auto" w:fill="FFFFFF"/>
            <w:tcMar>
              <w:top w:w="77" w:type="dxa"/>
              <w:left w:w="153" w:type="dxa"/>
              <w:bottom w:w="77" w:type="dxa"/>
              <w:right w:w="153" w:type="dxa"/>
            </w:tcMar>
            <w:vAlign w:val="bottom"/>
            <w:hideMark/>
          </w:tcPr>
          <w:p w:rsidR="00AB114E" w:rsidRPr="00B73718" w:rsidRDefault="00AB114E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Павлодар облысы әкімдігі Павлодар облысы білім беру басқармасының «№ 3 </w:t>
            </w:r>
            <w:r w:rsidR="00DB7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арнайы мектеп-интернаты» КММ </w:t>
            </w:r>
            <w:r w:rsidR="00DB72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дене шынықтыру мұғалімінің</w:t>
            </w: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бос лауазымына орналасуға ашық конкурс жариялайды</w:t>
            </w:r>
          </w:p>
        </w:tc>
      </w:tr>
      <w:tr w:rsidR="00B73718" w:rsidRPr="00B73718" w:rsidTr="00744CF7">
        <w:tc>
          <w:tcPr>
            <w:tcW w:w="9792" w:type="dxa"/>
            <w:gridSpan w:val="3"/>
            <w:shd w:val="clear" w:color="auto" w:fill="FFFFFF"/>
            <w:tcMar>
              <w:top w:w="77" w:type="dxa"/>
              <w:left w:w="153" w:type="dxa"/>
              <w:bottom w:w="77" w:type="dxa"/>
              <w:right w:w="153" w:type="dxa"/>
            </w:tcMar>
            <w:vAlign w:val="bottom"/>
            <w:hideMark/>
          </w:tcPr>
          <w:p w:rsidR="00B73718" w:rsidRPr="00AB114E" w:rsidRDefault="00B73718" w:rsidP="00B7371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11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Бос лауазым туралы ақпарат:</w:t>
            </w:r>
          </w:p>
        </w:tc>
      </w:tr>
      <w:tr w:rsidR="00B73718" w:rsidRPr="00B73718" w:rsidTr="00AB114E">
        <w:tc>
          <w:tcPr>
            <w:tcW w:w="2446" w:type="dxa"/>
            <w:shd w:val="clear" w:color="auto" w:fill="FFFFFF"/>
            <w:tcMar>
              <w:top w:w="77" w:type="dxa"/>
              <w:left w:w="153" w:type="dxa"/>
              <w:bottom w:w="77" w:type="dxa"/>
              <w:right w:w="153" w:type="dxa"/>
            </w:tcMar>
            <w:vAlign w:val="bottom"/>
            <w:hideMark/>
          </w:tcPr>
          <w:p w:rsidR="00B73718" w:rsidRPr="00AB114E" w:rsidRDefault="00B73718" w:rsidP="00B7371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11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аймақ</w:t>
            </w:r>
          </w:p>
        </w:tc>
        <w:tc>
          <w:tcPr>
            <w:tcW w:w="7346" w:type="dxa"/>
            <w:gridSpan w:val="2"/>
            <w:shd w:val="clear" w:color="auto" w:fill="FFFFFF"/>
            <w:tcMar>
              <w:top w:w="77" w:type="dxa"/>
              <w:left w:w="153" w:type="dxa"/>
              <w:bottom w:w="77" w:type="dxa"/>
              <w:right w:w="153" w:type="dxa"/>
            </w:tcMar>
            <w:vAlign w:val="bottom"/>
            <w:hideMark/>
          </w:tcPr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Павлодар облысы , Ақсу қаласы , Ақсу кенті</w:t>
            </w:r>
          </w:p>
        </w:tc>
      </w:tr>
      <w:tr w:rsidR="00B73718" w:rsidRPr="00B73718" w:rsidTr="00AB114E">
        <w:tc>
          <w:tcPr>
            <w:tcW w:w="2446" w:type="dxa"/>
            <w:shd w:val="clear" w:color="auto" w:fill="FFFFFF"/>
            <w:tcMar>
              <w:top w:w="77" w:type="dxa"/>
              <w:left w:w="153" w:type="dxa"/>
              <w:bottom w:w="77" w:type="dxa"/>
              <w:right w:w="153" w:type="dxa"/>
            </w:tcMar>
            <w:vAlign w:val="bottom"/>
            <w:hideMark/>
          </w:tcPr>
          <w:p w:rsidR="00B73718" w:rsidRPr="00AB114E" w:rsidRDefault="00B73718" w:rsidP="00B7371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11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Жұмыс орны</w:t>
            </w:r>
          </w:p>
        </w:tc>
        <w:tc>
          <w:tcPr>
            <w:tcW w:w="7346" w:type="dxa"/>
            <w:gridSpan w:val="2"/>
            <w:shd w:val="clear" w:color="auto" w:fill="FFFFFF"/>
            <w:tcMar>
              <w:top w:w="77" w:type="dxa"/>
              <w:left w:w="153" w:type="dxa"/>
              <w:bottom w:w="77" w:type="dxa"/>
              <w:right w:w="153" w:type="dxa"/>
            </w:tcMar>
            <w:vAlign w:val="bottom"/>
            <w:hideMark/>
          </w:tcPr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Павлодар облысы әкімдігі Павлодар облысы білім беру басқармасының «№ 3 арнайы мектеп-интернаты» КММ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Пошталық мекенжайы: индекс 140102  Аксу қаласы ,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8 Марта  көшесі 8 үй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 телефоны: 8(71837) 30205  (қабылдау бөлмесі)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</w:t>
            </w:r>
            <w:r w:rsidR="006B3537">
              <w:rPr>
                <w:rFonts w:ascii="Times New Roman" w:eastAsia="Times New Roman" w:hAnsi="Times New Roman" w:cs="Times New Roman"/>
                <w:sz w:val="28"/>
                <w:szCs w:val="28"/>
              </w:rPr>
              <w:t>ндық пошта: internataksu@</w:t>
            </w:r>
            <w:r w:rsidR="006B353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edu</w:t>
            </w: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.kz</w:t>
            </w:r>
          </w:p>
        </w:tc>
      </w:tr>
      <w:tr w:rsidR="00B73718" w:rsidRPr="00B73718" w:rsidTr="00AB114E">
        <w:tc>
          <w:tcPr>
            <w:tcW w:w="2446" w:type="dxa"/>
            <w:shd w:val="clear" w:color="auto" w:fill="FFFFFF"/>
            <w:tcMar>
              <w:top w:w="77" w:type="dxa"/>
              <w:left w:w="153" w:type="dxa"/>
              <w:bottom w:w="77" w:type="dxa"/>
              <w:right w:w="153" w:type="dxa"/>
            </w:tcMar>
            <w:vAlign w:val="bottom"/>
            <w:hideMark/>
          </w:tcPr>
          <w:p w:rsidR="00B73718" w:rsidRPr="00AB114E" w:rsidRDefault="00B73718" w:rsidP="00B7371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11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Бос лауазымдар саны</w:t>
            </w:r>
          </w:p>
        </w:tc>
        <w:tc>
          <w:tcPr>
            <w:tcW w:w="7346" w:type="dxa"/>
            <w:gridSpan w:val="2"/>
            <w:shd w:val="clear" w:color="auto" w:fill="FFFFFF"/>
            <w:tcMar>
              <w:top w:w="77" w:type="dxa"/>
              <w:left w:w="153" w:type="dxa"/>
              <w:bottom w:w="77" w:type="dxa"/>
              <w:right w:w="153" w:type="dxa"/>
            </w:tcMar>
            <w:vAlign w:val="bottom"/>
            <w:hideMark/>
          </w:tcPr>
          <w:p w:rsidR="00B73718" w:rsidRPr="00744CF7" w:rsidRDefault="00A13BD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B73718" w:rsidRPr="00B73718" w:rsidTr="00AB114E">
        <w:tc>
          <w:tcPr>
            <w:tcW w:w="2446" w:type="dxa"/>
            <w:shd w:val="clear" w:color="auto" w:fill="FFFFFF"/>
            <w:tcMar>
              <w:top w:w="77" w:type="dxa"/>
              <w:left w:w="153" w:type="dxa"/>
              <w:bottom w:w="77" w:type="dxa"/>
              <w:right w:w="153" w:type="dxa"/>
            </w:tcMar>
            <w:vAlign w:val="bottom"/>
            <w:hideMark/>
          </w:tcPr>
          <w:p w:rsidR="00B73718" w:rsidRPr="00AB114E" w:rsidRDefault="00B73718" w:rsidP="00B7371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11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Бос лауазымға кандидаттардың құжаттар пакеті:</w:t>
            </w:r>
          </w:p>
        </w:tc>
        <w:tc>
          <w:tcPr>
            <w:tcW w:w="7346" w:type="dxa"/>
            <w:gridSpan w:val="2"/>
            <w:shd w:val="clear" w:color="auto" w:fill="FFFFFF"/>
            <w:tcMar>
              <w:top w:w="77" w:type="dxa"/>
              <w:left w:w="153" w:type="dxa"/>
              <w:bottom w:w="77" w:type="dxa"/>
              <w:right w:w="153" w:type="dxa"/>
            </w:tcMar>
            <w:vAlign w:val="bottom"/>
            <w:hideMark/>
          </w:tcPr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Конкурсқа қатысушы Педагог «Мемлекеттік білім беру ұйымдарының бірінші басшылары мен педагогтерін лауазымға тағайындау, лауазымнан босату қағидаларын бекіту туралы»бекітілген Қағидалардың 154-тармағына сәйкес электрондық немесе қағаз түрінде мынадай құжаттарды жіберуге тиіс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(Тағайындау қағидаларын бекіту туралы «Қазақстан Республикасы Білім және ғылым министрінің 2012 жылғы 21 ақпандағы № 57 бұйрығына өзгерістер енгізу туралы «Қазақстан Республикасы Білім және ғылым министрінің 2023 жылғы 15 тамыздағы № 259 және Қазақстан Республикасы Премьер-Министрінің орынбасары — Еңбек және халықты әлеуметтік қорғау министрінің 2023 жылғы 16 тамыздағы № 343 бірлескен бұйрығымен бекітілген мемлекеттік білім беру ұйымдарының бірінші басшылары мен педагогтерін қызметінен босату туралы».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жібереді: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1) осы Қағидаларға 15-қосымшаға сәйкес нысан бойынша қоса берілетін құжаттардың тізбесін көрсете отырып, конкурсқа қатысу туралы өтініш;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2)жеке басын куәландыратын құжат не цифрлық құжаттар </w:t>
            </w: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сервисінен электрондық құжат (сәйкестендіру үшін);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3) кадрларды есепке алу бойынша толтырылған жеке парақ (нақты тұрғылықты мекен-жайы және байланыс телефондары көрсетілген-Бар болса);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5)еңбек қызметін растайтын құжаттың көшірмесі (бар болса);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6) «Денсаулық сақтау саласындағы есептік құжаттама нысандарын бекіту туралы»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тіркелген);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7) Психоневрологиялық ұйымнан анықтама;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8) Наркологиялық ұйымнан анықтама;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9) сертификаттаудан өту нәтижелері туралы сертификат немесе қолданыстағы біліктілік санатының болуы туралы куәлік (бар болса);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12) 16-қосымшаға сәйкес нысан бойынша педагогтің бос немесе уақытша бос лауазымына кандидаттың толтырылған бағалау парағы.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13) ұзақтығы кемінде 10 минут, ең аз рұқсаты – 720 x 480 болатын өтілі жоқ кандидат үшін бейнепрезентация (өзін-өзі таныстыру).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көшірмелері) ұсынады.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табылады.</w:t>
            </w:r>
          </w:p>
        </w:tc>
      </w:tr>
      <w:tr w:rsidR="00B73718" w:rsidRPr="00B73718" w:rsidTr="00744CF7">
        <w:tc>
          <w:tcPr>
            <w:tcW w:w="9792" w:type="dxa"/>
            <w:gridSpan w:val="3"/>
            <w:shd w:val="clear" w:color="auto" w:fill="FFFFFF"/>
            <w:tcMar>
              <w:top w:w="77" w:type="dxa"/>
              <w:left w:w="153" w:type="dxa"/>
              <w:bottom w:w="77" w:type="dxa"/>
              <w:right w:w="153" w:type="dxa"/>
            </w:tcMar>
            <w:vAlign w:val="bottom"/>
            <w:hideMark/>
          </w:tcPr>
          <w:p w:rsidR="00B73718" w:rsidRPr="00AB114E" w:rsidRDefault="00A13BD8" w:rsidP="00B7371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Дене шынықтыру мұғалімі </w:t>
            </w:r>
            <w:r w:rsidR="00B73718" w:rsidRPr="00AB11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лауазымына қойылатын талаптар:</w:t>
            </w:r>
          </w:p>
        </w:tc>
      </w:tr>
      <w:tr w:rsidR="00B73718" w:rsidRPr="00B73718" w:rsidTr="00744CF7">
        <w:tc>
          <w:tcPr>
            <w:tcW w:w="2782" w:type="dxa"/>
            <w:gridSpan w:val="2"/>
            <w:shd w:val="clear" w:color="auto" w:fill="FFFFFF"/>
            <w:tcMar>
              <w:top w:w="77" w:type="dxa"/>
              <w:left w:w="153" w:type="dxa"/>
              <w:bottom w:w="77" w:type="dxa"/>
              <w:right w:w="153" w:type="dxa"/>
            </w:tcMar>
            <w:vAlign w:val="bottom"/>
            <w:hideMark/>
          </w:tcPr>
          <w:p w:rsidR="00B73718" w:rsidRPr="00AB114E" w:rsidRDefault="00B73718" w:rsidP="00B7371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11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«Педагог лауазымдарының үлгілік біліктілік сипаттамаларын бекіту туралы»</w:t>
            </w:r>
          </w:p>
          <w:p w:rsidR="00B73718" w:rsidRPr="00AB114E" w:rsidRDefault="00B73718" w:rsidP="00B7371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11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Қазақстан Республикасы Білім және ғылым министрінің 2009 жылғы 13 шілдедегі № 338 бұйрығы</w:t>
            </w:r>
          </w:p>
          <w:p w:rsidR="00B73718" w:rsidRPr="00AB114E" w:rsidRDefault="00B73718" w:rsidP="00B7371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11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(жаңа редакцияда — ҚР Білім Министрінің 07.08.2023 № 249 бұйрығымен)</w:t>
            </w:r>
          </w:p>
        </w:tc>
        <w:tc>
          <w:tcPr>
            <w:tcW w:w="7010" w:type="dxa"/>
            <w:shd w:val="clear" w:color="auto" w:fill="FFFFFF"/>
            <w:tcMar>
              <w:top w:w="77" w:type="dxa"/>
              <w:left w:w="153" w:type="dxa"/>
              <w:bottom w:w="77" w:type="dxa"/>
              <w:right w:w="153" w:type="dxa"/>
            </w:tcMar>
            <w:vAlign w:val="bottom"/>
            <w:hideMark/>
          </w:tcPr>
          <w:p w:rsidR="00B73718" w:rsidRPr="00B73718" w:rsidRDefault="00AC71E1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Параграф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Емдік дене шынықтыру пәнін жүргізуге құқығы барын растайтын құжат болуы тиіс</w:t>
            </w:r>
            <w:r w:rsidR="00B73718"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144. Лауазымдық міндеттері:</w:t>
            </w:r>
          </w:p>
          <w:p w:rsidR="00EC1775" w:rsidRPr="00EC1775" w:rsidRDefault="00EC1775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C17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мемлекеттік жалпыға міндетті білім беру стандартына сәйкес оқытылатын пәнді ескере отырып білім </w:t>
            </w:r>
            <w:r w:rsidRPr="00EC17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алушыларды оқытуды және тәрбиелеуді жүзеге асырады; жеке тұлғаның жалпы мәдениетін қалыптастыруға ықпал етеді, білім алушылардың жеке қабілеттерін анықтайды және дамытуға ықпал етеді; оқытудың ең тиімді нысандарын, әдістері мен құралдарын, жаңа педагогикалық технологияларды пайдаланады; білім алушылардың сапалы білім, білік және дағды алуын қамтамасыз етеді; оқу жоспары мен оқу процесінің кестесіне сәйкес білім беру бағдарламаларын әзірлеуге және орындауға қатысады; білім беру процесі кезеңінде білім алушылардың өмірі мен денсаулығын қорғауды қамтамасыз етеді; жабдықты пайдалану кезінде еңбек қауіпсіздігі және еңбекті қорғау талаптарын орындайды; білім беру саласындағы уәкілетті орган бекіткен құжаттардың міндетті тізбесін жүргізеді.</w:t>
            </w:r>
          </w:p>
          <w:p w:rsidR="00B73718" w:rsidRPr="00DB72E3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B72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145. Білуі керек:</w:t>
            </w:r>
          </w:p>
          <w:p w:rsidR="00B73718" w:rsidRPr="00DB72E3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B72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Республикасының Конституциясы, «Білім туралы», «Педагог мәртебесі туралы», «Мүмкіндігі шектеулі балаларды әлеуметтік медициналық-педагогикалық және түзету арқылы қолдау туралы», «Сыбайлас жемқорлыққа қарсы іс-қимыл туралы» Қазақстан Республикасының заңдары және білім беруді дамытудың бағыттары мен перспективаларын айқындайтын Қазақстан Республикасының өзге де нормативтік құқықтық актілері;</w:t>
            </w:r>
          </w:p>
          <w:p w:rsidR="00B73718" w:rsidRPr="00DB72E3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B72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өмірлік қиын жағдайға тап болған балаларға арналған арнаулы әлеуметтік қызметтердің мемлекеттік стандарттары;</w:t>
            </w:r>
          </w:p>
          <w:p w:rsidR="00B73718" w:rsidRPr="00DB72E3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B72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арнайы педагогика;</w:t>
            </w:r>
          </w:p>
          <w:p w:rsidR="00B73718" w:rsidRPr="00DB72E3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B72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оқу-тәрбие процесін жобалау және ұйымдастыру негіздері;</w:t>
            </w:r>
          </w:p>
          <w:p w:rsidR="00B73718" w:rsidRPr="00DB72E3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B72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арнайы білім беру саласындағы жаңа жетістіктер;</w:t>
            </w:r>
          </w:p>
          <w:p w:rsidR="00B73718" w:rsidRPr="00DB72E3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B72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педагогикалық этика нормалары;</w:t>
            </w:r>
          </w:p>
          <w:p w:rsidR="00B73718" w:rsidRPr="00DB72E3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B72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еңбек заңнамасының негіздері, еңбек қауіпсіздігі және еңбекті қорғау, өрттен қорғау ережелері, санитарлық ережелер.</w:t>
            </w:r>
          </w:p>
          <w:p w:rsidR="00B73718" w:rsidRPr="00DB72E3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B72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146. Біліктілікке қойылатын талаптар:</w:t>
            </w:r>
          </w:p>
          <w:p w:rsidR="00B73718" w:rsidRPr="00DB72E3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B72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«Арнайы білім» бағыты бойынша жоғары және (немесе) жоғары оқу орнынан кейінгі педагогикалық білім немесе жұмыс өтіліне талаптар қойылмай, педагогикалық қайта даярлауды растайтын құжат;</w:t>
            </w:r>
          </w:p>
          <w:p w:rsidR="00B73718" w:rsidRPr="00DB72E3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B72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және (немесе) біліктіліктің жоғары деңгейі болған жағдайда: педагог-модератор үшін — кемінде 2 жыл, </w:t>
            </w:r>
            <w:r w:rsidRPr="00DB72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педагог-сарапшы үшін – кемінде 3 жыл, педагог-зерттеуші үшін — кемінде 4 жыл, педагог-шебер мамандығы бойынша жұмыс өтілі кемінде 5 жыл.</w:t>
            </w:r>
          </w:p>
          <w:p w:rsidR="00B73718" w:rsidRPr="00DB72E3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B72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147. Кәсіби құзыреттерді айқындай отырып біліктілікке қойылатын талаптар:</w:t>
            </w:r>
          </w:p>
          <w:p w:rsidR="00B73718" w:rsidRPr="00DB72E3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B72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1)»педагог»:</w:t>
            </w:r>
          </w:p>
          <w:p w:rsidR="00B73718" w:rsidRPr="00DB72E3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B72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дамудағы ауытқуларды барынша түзетуге бағытталған балалардың дамуы мен жай-күйін диагностикалау, психологиялық-педагогикалық қолдау әдістерін; дефектологияның қазіргі заманғы әдістерін пайдалану;</w:t>
            </w:r>
          </w:p>
          <w:p w:rsidR="00B73718" w:rsidRPr="00DB72E3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B72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арнайы мектепке дейінгі білім беру саласында инновациялық педагогикалық және ақпараттық-коммуникациялық технологияларды пайдалана отырып, мотивациялық, диагностикалық, дамытушылық, коммуникативтік және әдістемелік қызметті жүзеге асыру;</w:t>
            </w:r>
          </w:p>
          <w:p w:rsidR="00B73718" w:rsidRPr="00DB72E3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B72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білім беру ұйымының әдістемелік бірлестіктерінің жұмысына қатысу;</w:t>
            </w:r>
          </w:p>
          <w:p w:rsidR="00B73718" w:rsidRPr="00DB72E3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B72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балалардың психологиялық-жас ерекшеліктерін ескере отырып, оқу-тәрбие процесін жоспарлау және ұйымдастыру;</w:t>
            </w:r>
          </w:p>
          <w:p w:rsidR="00B73718" w:rsidRPr="00DB72E3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B72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балалардың жалпы мәдениетін қалыптастыруға және оны әлеуметтендіруге ықпал ету, білім беру ұйымы деңгейіндегі іс-шараларға қатысу, балалардың қажеттіліктерін ескере отырып, тәрбие мен оқытуда жеке тәсілді жүзеге асыру, кәсіби-педагогикалық диалог дағдыларын пайдалану, цифрлық білім беру ресурстарын қолдану;</w:t>
            </w:r>
          </w:p>
          <w:p w:rsidR="00B73718" w:rsidRPr="00DB72E3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B72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2)»педагог – модератор»:</w:t>
            </w:r>
          </w:p>
          <w:p w:rsidR="00B73718" w:rsidRPr="00DB72E3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B72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«педагог» біліктілігіне қойылатын жалпы талаптарға, сондай-ақ:</w:t>
            </w:r>
          </w:p>
          <w:p w:rsidR="00B73718" w:rsidRPr="00DB72E3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B72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оқушылардың дамуындағы ауытқуларды диагностикалау мен түзетудің заманауи әдістерін қолдану, білім беру ұйымы деңгейінде тәжірибені жинақтау;</w:t>
            </w:r>
          </w:p>
          <w:p w:rsidR="00B73718" w:rsidRPr="00DB72E3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B72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3)»педагог – сарапшы»:</w:t>
            </w:r>
          </w:p>
          <w:p w:rsidR="00B73718" w:rsidRPr="00DB72E3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B72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«педагог – модератор» біліктілігіне қойылатын жалпы талаптарға, сондай-ақ:</w:t>
            </w:r>
          </w:p>
          <w:p w:rsidR="00B73718" w:rsidRPr="00DB72E3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B72E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балалардың дамуындағы ауытқулардың алдын алу және түзету әдістері мен әдістерін қолданыңыз;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ата-аналармен немесе оларды алмастыратын адамдармен ынтымақтастықты қамтамасыз ету;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инновациялық педагогикалық тәжірибені зерделеу және енгізу;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ұйымдастырылған оқу қызметін талдау дағдыларын пайдалану, тәлімгерлікті жүзеге асыру және кәсіби дамудың басымдықтарын айқындау: білім беру ұйымы деңгейінде өзінің және әріптестерінің, аудан/қала деңгейінде тәжірибені жинақтау;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4)»педагог-зерттеуші»: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«педагог – сарапшы» біліктілігіне қойылатын жалпы талаптарға, сондай-ақ: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дефектологиялық ғылымның соңғы жетістіктерін пайдалану;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арнайы педагогика және психология;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оқушылардың қажеттіліктері мен психологиялық-физиологиялық ерекшеліктерін ескере отырып, еңбек қауіпсіздігі және еңбекті қорғау қағидаларын сақтай отырып, оқытудың инновациялық технологияларын, әдістері мен тәсілдерін қолдану;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 бағыты бойынша басқа ұйымдармен өзара іс-қимылды қамтамасыз ету;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облыс деңгейінде қызмет бағыты бойынша әдістемелік әзірлемелердің болуы;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облыс/республикалық маңызы бар қалалар және астана деңгейінде тәжірибе жинақтау үшін тәлімгерлікті жүзеге асыру, бағалау құралдарын әзірлеу және зерттеу дағдыларын пайдалану;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психологиялық-педагогикалық басылымдарда жарияланымдардың болуы;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5)»педагог-шебер»: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«педагог – зерттеуші» біліктілігіне қойылатын жалпы талаптарға, сондай-ақ: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арнайы педагогиканың жаңа жетістіктерін пайдалану;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педагогикалық зерттеудің негізгі әдіснамалық принциптерін басшылыққа ала отырып, өзінің кәсіби қызметінің рефлексиясын жүзеге асыру;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кәсіби даму траекториясына сәйкес өзін-өзі оқыту дағдыларына ие болу;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авторлық бағдарламаның болуы немесе облыстық оқу-әдістемелік кеңесте және РОӘК-те мақұлданған жарияланған бағдарламалардың, оқу-әдістемелік құралдардың авторы (тең авторы) болуы;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облыс деңгейінде тәлімгерлікті жүзеге асыру және әлеуметтік педагогтердің кәсіптік қоғамдастығы желісін дамытуды жоспарлау, білім беру саласындағы уәкілетті орган бекіткен республикалық және халықаралық кәсіптік конкурстарға қатысушы болу.</w:t>
            </w:r>
          </w:p>
        </w:tc>
      </w:tr>
      <w:tr w:rsidR="00B73718" w:rsidRPr="00B73718" w:rsidTr="00744CF7">
        <w:tc>
          <w:tcPr>
            <w:tcW w:w="2782" w:type="dxa"/>
            <w:gridSpan w:val="2"/>
            <w:shd w:val="clear" w:color="auto" w:fill="FFFFFF"/>
            <w:tcMar>
              <w:top w:w="77" w:type="dxa"/>
              <w:left w:w="153" w:type="dxa"/>
              <w:bottom w:w="77" w:type="dxa"/>
              <w:right w:w="153" w:type="dxa"/>
            </w:tcMar>
            <w:vAlign w:val="bottom"/>
            <w:hideMark/>
          </w:tcPr>
          <w:p w:rsidR="00B73718" w:rsidRPr="00AB114E" w:rsidRDefault="00B73718" w:rsidP="00B7371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11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Еңбекақы</w:t>
            </w:r>
          </w:p>
        </w:tc>
        <w:tc>
          <w:tcPr>
            <w:tcW w:w="7010" w:type="dxa"/>
            <w:shd w:val="clear" w:color="auto" w:fill="FFFFFF"/>
            <w:tcMar>
              <w:top w:w="77" w:type="dxa"/>
              <w:left w:w="153" w:type="dxa"/>
              <w:bottom w:w="77" w:type="dxa"/>
              <w:right w:w="153" w:type="dxa"/>
            </w:tcMar>
            <w:vAlign w:val="bottom"/>
            <w:hideMark/>
          </w:tcPr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1 ставка=16 сағат »</w:t>
            </w:r>
          </w:p>
          <w:p w:rsidR="00B73718" w:rsidRPr="00B73718" w:rsidRDefault="00B73718" w:rsidP="00B7371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718">
              <w:rPr>
                <w:rFonts w:ascii="Times New Roman" w:eastAsia="Times New Roman" w:hAnsi="Times New Roman" w:cs="Times New Roman"/>
                <w:sz w:val="28"/>
                <w:szCs w:val="28"/>
              </w:rPr>
              <w:t>Азаматтық қызметшілерге, мемлекеттік бюджет қаражаты есебінен ұсталатын ұйымдар қызметкерлеріне, қызметкерлерге еңбекақы төлеу жүйесі туралы» Қазақстан Республикасы Үкіметінің 2015 жылғы 31 желтоқсандағы № 1193 қаулысына (жаңа редакцияда-ҚР Үкіметінің 2022.10.26 № 850 қаулысына өзгерістер енгізілді-Үкіметтің 22.02.2023 жылғы № 149 қаулыларымен қазыналық кәсіпорындар»)</w:t>
            </w:r>
          </w:p>
        </w:tc>
      </w:tr>
    </w:tbl>
    <w:p w:rsidR="005E7CD6" w:rsidRPr="00B73718" w:rsidRDefault="005E7CD6" w:rsidP="00B73718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5E7CD6" w:rsidRPr="00B73718" w:rsidSect="006A1B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4BA" w:rsidRDefault="004514BA" w:rsidP="00744CF7">
      <w:pPr>
        <w:spacing w:after="0" w:line="240" w:lineRule="auto"/>
      </w:pPr>
      <w:r>
        <w:separator/>
      </w:r>
    </w:p>
  </w:endnote>
  <w:endnote w:type="continuationSeparator" w:id="1">
    <w:p w:rsidR="004514BA" w:rsidRDefault="004514BA" w:rsidP="0074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F7" w:rsidRDefault="00744CF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F7" w:rsidRDefault="00744CF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F7" w:rsidRDefault="00744CF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4BA" w:rsidRDefault="004514BA" w:rsidP="00744CF7">
      <w:pPr>
        <w:spacing w:after="0" w:line="240" w:lineRule="auto"/>
      </w:pPr>
      <w:r>
        <w:separator/>
      </w:r>
    </w:p>
  </w:footnote>
  <w:footnote w:type="continuationSeparator" w:id="1">
    <w:p w:rsidR="004514BA" w:rsidRDefault="004514BA" w:rsidP="00744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F7" w:rsidRDefault="00744CF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F7" w:rsidRDefault="00744CF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F7" w:rsidRDefault="00744CF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3718"/>
    <w:rsid w:val="000856D1"/>
    <w:rsid w:val="000A1CE9"/>
    <w:rsid w:val="001768C4"/>
    <w:rsid w:val="0021769C"/>
    <w:rsid w:val="00295AE7"/>
    <w:rsid w:val="002A27C1"/>
    <w:rsid w:val="00370319"/>
    <w:rsid w:val="004514BA"/>
    <w:rsid w:val="004A767F"/>
    <w:rsid w:val="0058098B"/>
    <w:rsid w:val="0059104F"/>
    <w:rsid w:val="005B0041"/>
    <w:rsid w:val="005E7CD6"/>
    <w:rsid w:val="00654D94"/>
    <w:rsid w:val="006A1B54"/>
    <w:rsid w:val="006B3537"/>
    <w:rsid w:val="00744CF7"/>
    <w:rsid w:val="00A13BD8"/>
    <w:rsid w:val="00AB114E"/>
    <w:rsid w:val="00AC71E1"/>
    <w:rsid w:val="00B73718"/>
    <w:rsid w:val="00B74C44"/>
    <w:rsid w:val="00BC40F6"/>
    <w:rsid w:val="00D37EDE"/>
    <w:rsid w:val="00D538AE"/>
    <w:rsid w:val="00DB72E3"/>
    <w:rsid w:val="00E35EAD"/>
    <w:rsid w:val="00EC1775"/>
    <w:rsid w:val="00F07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3718"/>
    <w:rPr>
      <w:b/>
      <w:bCs/>
    </w:rPr>
  </w:style>
  <w:style w:type="paragraph" w:styleId="a4">
    <w:name w:val="Normal (Web)"/>
    <w:basedOn w:val="a"/>
    <w:uiPriority w:val="99"/>
    <w:unhideWhenUsed/>
    <w:rsid w:val="00B7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73718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744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44CF7"/>
  </w:style>
  <w:style w:type="paragraph" w:styleId="a8">
    <w:name w:val="footer"/>
    <w:basedOn w:val="a"/>
    <w:link w:val="a9"/>
    <w:uiPriority w:val="99"/>
    <w:semiHidden/>
    <w:unhideWhenUsed/>
    <w:rsid w:val="00744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44C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dcterms:created xsi:type="dcterms:W3CDTF">2024-12-10T08:32:00Z</dcterms:created>
  <dcterms:modified xsi:type="dcterms:W3CDTF">2025-07-17T10:53:00Z</dcterms:modified>
</cp:coreProperties>
</file>